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hint="eastAsia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最佳东方北京区域</w:t>
      </w:r>
    </w:p>
    <w:p>
      <w:pPr>
        <w:spacing w:before="156" w:beforeLines="50" w:line="360" w:lineRule="auto"/>
        <w:jc w:val="center"/>
        <w:rPr>
          <w:rFonts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第九</w:t>
      </w:r>
      <w:r>
        <w:rPr>
          <w:rFonts w:ascii="黑体" w:hAnsi="宋体" w:eastAsia="黑体"/>
          <w:b w:val="0"/>
          <w:bCs/>
          <w:color w:val="000000"/>
          <w:sz w:val="32"/>
          <w:szCs w:val="32"/>
        </w:rPr>
        <w:t>十一</w:t>
      </w: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届旅游服务业人才专场招聘会</w:t>
      </w:r>
      <w:r>
        <w:rPr>
          <w:rFonts w:hint="default" w:ascii="黑体" w:hAnsi="宋体" w:eastAsia="黑体"/>
          <w:b w:val="0"/>
          <w:bCs/>
          <w:color w:val="000000"/>
          <w:sz w:val="32"/>
          <w:szCs w:val="32"/>
        </w:rPr>
        <w:t>—焕薪季</w:t>
      </w:r>
    </w:p>
    <w:p>
      <w:pPr>
        <w:spacing w:before="156" w:beforeLines="50" w:line="360" w:lineRule="auto"/>
        <w:jc w:val="center"/>
        <w:rPr>
          <w:rFonts w:hint="eastAsia" w:ascii="黑体" w:hAnsi="宋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</w:rPr>
        <w:t>邀请函</w:t>
      </w:r>
    </w:p>
    <w:p>
      <w:pPr>
        <w:spacing w:line="360" w:lineRule="auto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eastAsia="黑体"/>
          <w:b w:val="0"/>
          <w:sz w:val="24"/>
        </w:rPr>
        <w:t>主办单位：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最佳东方-旅游服务业专业的招聘平台（www.VeryEast.cn）</w:t>
      </w:r>
    </w:p>
    <w:p>
      <w:pPr>
        <w:tabs>
          <w:tab w:val="right" w:pos="10620"/>
        </w:tabs>
        <w:spacing w:line="360" w:lineRule="auto"/>
        <w:rPr>
          <w:color w:val="auto"/>
          <w:sz w:val="24"/>
        </w:rPr>
      </w:pPr>
      <w:r>
        <w:rPr>
          <w:rFonts w:hint="eastAsia" w:ascii="黑体" w:eastAsia="黑体"/>
          <w:b w:val="0"/>
          <w:color w:val="auto"/>
          <w:sz w:val="24"/>
        </w:rPr>
        <w:t>大会时间</w:t>
      </w:r>
      <w:r>
        <w:rPr>
          <w:rFonts w:hint="eastAsia" w:ascii="黑体" w:eastAsia="黑体"/>
          <w:b w:val="0"/>
          <w:color w:val="auto"/>
          <w:szCs w:val="21"/>
        </w:rPr>
        <w:t>：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20</w:t>
      </w:r>
      <w:r>
        <w:rPr>
          <w:rFonts w:hint="default" w:ascii="Times New Roman" w:hAnsi="Times New Roman"/>
          <w:b w:val="0"/>
          <w:color w:val="auto"/>
          <w:kern w:val="2"/>
          <w:sz w:val="24"/>
          <w:szCs w:val="24"/>
        </w:rPr>
        <w:t>20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年2月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2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1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日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 (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周</w:t>
      </w:r>
      <w:r>
        <w:rPr>
          <w:rFonts w:hint="default" w:ascii="Times New Roman" w:hAnsi="Times New Roman"/>
          <w:b w:val="0"/>
          <w:color w:val="auto"/>
          <w:kern w:val="2"/>
          <w:sz w:val="24"/>
          <w:szCs w:val="24"/>
        </w:rPr>
        <w:t>五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)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color w:val="auto"/>
          <w:kern w:val="2"/>
          <w:sz w:val="24"/>
          <w:szCs w:val="24"/>
        </w:rPr>
        <w:t>9:00-15:00</w:t>
      </w:r>
    </w:p>
    <w:p>
      <w:pPr>
        <w:tabs>
          <w:tab w:val="left" w:pos="9600"/>
        </w:tabs>
        <w:spacing w:line="360" w:lineRule="auto"/>
        <w:ind w:left="1174" w:hanging="1173" w:hangingChars="489"/>
        <w:rPr>
          <w:color w:val="ED7D31" w:themeColor="accent2"/>
          <w:sz w:val="24"/>
          <w14:textFill>
            <w14:solidFill>
              <w14:schemeClr w14:val="accent2"/>
            </w14:solidFill>
          </w14:textFill>
        </w:rPr>
      </w:pPr>
      <w:r>
        <w:rPr>
          <w:rFonts w:hint="eastAsia" w:ascii="黑体" w:eastAsia="黑体"/>
          <w:b w:val="0"/>
          <w:color w:val="auto"/>
          <w:sz w:val="24"/>
        </w:rPr>
        <w:t>大会地点</w:t>
      </w:r>
      <w:r>
        <w:rPr>
          <w:rFonts w:hint="eastAsia" w:ascii="黑体" w:eastAsia="黑体"/>
          <w:b w:val="0"/>
          <w:color w:val="auto"/>
          <w:szCs w:val="21"/>
        </w:rPr>
        <w:t>：</w:t>
      </w:r>
      <w:r>
        <w:rPr>
          <w:rFonts w:hint="default" w:ascii="Times New Roman" w:hAnsi="Times New Roman"/>
          <w:b w:val="0"/>
          <w:color w:val="auto"/>
          <w:kern w:val="2"/>
          <w:sz w:val="24"/>
          <w:szCs w:val="24"/>
        </w:rPr>
        <w:t>北京市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海淀区北三环西路43号青云当代大厦北门一层（北京创想人才市场）</w:t>
      </w:r>
      <w:bookmarkStart w:id="0" w:name="_GoBack"/>
      <w:bookmarkEnd w:id="0"/>
      <w:r>
        <w:rPr>
          <w:color w:val="ED7D31" w:themeColor="accent2"/>
          <w:sz w:val="24"/>
          <w14:textFill>
            <w14:solidFill>
              <w14:schemeClr w14:val="accent2"/>
            </w14:solidFill>
          </w14:textFill>
        </w:rPr>
        <w:tab/>
      </w:r>
    </w:p>
    <w:p>
      <w:pPr>
        <w:spacing w:line="360" w:lineRule="auto"/>
        <w:ind w:left="1174" w:hanging="1173" w:hangingChars="489"/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 w:val="0"/>
          <w:color w:val="000000"/>
          <w:sz w:val="24"/>
        </w:rPr>
        <w:t>乘车路线：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1、</w:t>
      </w:r>
      <w:r>
        <w:rPr>
          <w:rFonts w:ascii="Times New Roman" w:hAnsi="Times New Roman"/>
          <w:b w:val="0"/>
          <w:kern w:val="2"/>
          <w:sz w:val="24"/>
          <w:szCs w:val="24"/>
        </w:rPr>
        <w:t>地铁4号线人民大学站（B东北口出）往东步行800米</w:t>
      </w:r>
    </w:p>
    <w:p>
      <w:pPr>
        <w:spacing w:line="360" w:lineRule="auto"/>
        <w:ind w:firstLine="961" w:firstLineChars="400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     </w:t>
      </w:r>
      <w:r>
        <w:rPr>
          <w:rFonts w:ascii="Times New Roman" w:hAnsi="Times New Roman"/>
          <w:b w:val="0"/>
          <w:kern w:val="2"/>
          <w:sz w:val="24"/>
          <w:szCs w:val="24"/>
        </w:rPr>
        <w:t xml:space="preserve">  地铁13号线大钟寺西北口出西行1000米；</w:t>
      </w:r>
    </w:p>
    <w:p>
      <w:pPr>
        <w:spacing w:line="300" w:lineRule="exact"/>
        <w:ind w:left="1980" w:leftChars="450" w:hanging="720" w:hangingChars="300"/>
        <w:jc w:val="left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kern w:val="2"/>
          <w:sz w:val="24"/>
          <w:szCs w:val="24"/>
        </w:rPr>
        <w:t>2、公交：（1）658、584、361、323、运通101路红民村站下</w:t>
      </w:r>
    </w:p>
    <w:p>
      <w:pPr>
        <w:spacing w:line="300" w:lineRule="exact"/>
        <w:ind w:firstLine="1680" w:firstLineChars="700"/>
        <w:jc w:val="left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kern w:val="2"/>
          <w:sz w:val="24"/>
          <w:szCs w:val="24"/>
        </w:rPr>
        <w:t>路北（中航广场牌楼）北行100米即到。</w:t>
      </w:r>
    </w:p>
    <w:p>
      <w:pPr>
        <w:spacing w:line="300" w:lineRule="exact"/>
        <w:ind w:left="1660" w:leftChars="550" w:hanging="120" w:hangingChars="50"/>
        <w:jc w:val="left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kern w:val="2"/>
          <w:sz w:val="24"/>
          <w:szCs w:val="24"/>
        </w:rPr>
        <w:t>（2）549、425、361、302、323、695、658、运通201、特8外四通桥东站下,东走500米。</w:t>
      </w:r>
    </w:p>
    <w:p>
      <w:pPr>
        <w:spacing w:line="360" w:lineRule="auto"/>
        <w:ind w:firstLine="1200" w:firstLineChars="500"/>
        <w:rPr>
          <w:rFonts w:ascii="黑体" w:eastAsia="黑体"/>
          <w:b w:val="0"/>
          <w:color w:val="000000"/>
          <w:sz w:val="24"/>
        </w:rPr>
      </w:pPr>
    </w:p>
    <w:p>
      <w:pPr>
        <w:spacing w:line="360" w:lineRule="auto"/>
        <w:ind w:left="1181" w:hanging="1180" w:hangingChars="492"/>
        <w:rPr>
          <w:rFonts w:ascii="宋体" w:hAnsi="宋体"/>
          <w:sz w:val="24"/>
        </w:rPr>
      </w:pPr>
      <w:r>
        <w:rPr>
          <w:rFonts w:hint="eastAsia" w:ascii="黑体" w:eastAsia="黑体"/>
          <w:b w:val="0"/>
          <w:sz w:val="24"/>
        </w:rPr>
        <w:t>应聘人员</w:t>
      </w:r>
      <w:r>
        <w:rPr>
          <w:rFonts w:hint="eastAsia" w:ascii="黑体" w:eastAsia="黑体"/>
          <w:b w:val="0"/>
          <w:szCs w:val="21"/>
        </w:rPr>
        <w:t>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中高层管理人员（前厅部、客房部、餐饮部、娱乐部、公关销售部、人力资源部、财务部、工程部、保安部、商场部、旅行社等）；</w:t>
      </w:r>
    </w:p>
    <w:p>
      <w:pPr>
        <w:tabs>
          <w:tab w:val="left" w:pos="6795"/>
        </w:tabs>
        <w:spacing w:line="360" w:lineRule="auto"/>
        <w:ind w:left="1369" w:hanging="1369" w:hangingChars="489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宋体" w:eastAsia="黑体"/>
          <w:b w:val="0"/>
          <w:szCs w:val="28"/>
        </w:rPr>
        <w:t xml:space="preserve">一线岗位 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具有相关工作经验的各类专业人才（餐饮服务员、前厅总台 、总机、商务中心、大堂副理、礼宾部；客房清洁、PA、洗衣房、花房、咨客 、点菜、值台、调酒师、茶艺师、中式厨师、西式厨师、酒店销售/公关/营销；酒店行政/文秘；酒店人力资源/培训；）</w:t>
      </w:r>
    </w:p>
    <w:p>
      <w:pPr>
        <w:tabs>
          <w:tab w:val="left" w:pos="6795"/>
        </w:tabs>
        <w:spacing w:line="360" w:lineRule="auto"/>
        <w:ind w:left="1174" w:hanging="1173" w:hangingChars="489"/>
        <w:rPr>
          <w:rFonts w:ascii="Times New Roman" w:hAnsi="Times New Roman"/>
          <w:b w:val="0"/>
          <w:kern w:val="2"/>
          <w:sz w:val="24"/>
          <w:szCs w:val="24"/>
        </w:rPr>
      </w:pPr>
    </w:p>
    <w:p>
      <w:pPr>
        <w:tabs>
          <w:tab w:val="left" w:pos="6885"/>
        </w:tabs>
        <w:rPr>
          <w:rFonts w:ascii="黑体" w:eastAsia="黑体"/>
          <w:b w:val="0"/>
          <w:sz w:val="24"/>
        </w:rPr>
      </w:pPr>
      <w:r>
        <w:rPr>
          <w:rFonts w:hint="eastAsia" w:ascii="黑体" w:eastAsia="黑体"/>
          <w:b w:val="0"/>
          <w:sz w:val="24"/>
        </w:rPr>
        <w:t>一、大会规模</w:t>
      </w:r>
      <w:r>
        <w:rPr>
          <w:rFonts w:ascii="黑体" w:eastAsia="黑体"/>
          <w:b w:val="0"/>
          <w:sz w:val="24"/>
        </w:rPr>
        <w:tab/>
      </w:r>
    </w:p>
    <w:p>
      <w:pPr>
        <w:tabs>
          <w:tab w:val="left" w:pos="6795"/>
        </w:tabs>
        <w:spacing w:line="360" w:lineRule="auto"/>
        <w:ind w:left="48" w:leftChars="17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限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30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家知名酒店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、餐饮等旅游服务业</w:t>
      </w:r>
      <w:r>
        <w:rPr>
          <w:rFonts w:ascii="Times New Roman" w:hAnsi="Times New Roman"/>
          <w:b w:val="0"/>
          <w:kern w:val="2"/>
          <w:sz w:val="24"/>
          <w:szCs w:val="24"/>
        </w:rPr>
        <w:t>企业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，届时将邀请北京地区求职者参加本次专场招聘会</w:t>
      </w:r>
    </w:p>
    <w:p>
      <w:pPr>
        <w:tabs>
          <w:tab w:val="left" w:pos="6795"/>
        </w:tabs>
        <w:spacing w:line="360" w:lineRule="auto"/>
        <w:ind w:left="1270" w:hanging="1175" w:hangingChars="489"/>
        <w:rPr>
          <w:sz w:val="24"/>
        </w:rPr>
      </w:pPr>
    </w:p>
    <w:p>
      <w:pPr>
        <w:widowControl/>
        <w:snapToGrid w:val="0"/>
        <w:spacing w:after="156" w:afterLines="50" w:line="400" w:lineRule="exact"/>
        <w:jc w:val="left"/>
        <w:rPr>
          <w:rFonts w:ascii="黑体" w:eastAsia="黑体"/>
          <w:b w:val="0"/>
          <w:sz w:val="24"/>
        </w:rPr>
      </w:pPr>
      <w:r>
        <w:rPr>
          <w:rFonts w:hint="eastAsia" w:ascii="黑体" w:eastAsia="黑体"/>
          <w:b w:val="0"/>
          <w:sz w:val="24"/>
        </w:rPr>
        <w:t>二、收费标准及服务</w:t>
      </w:r>
    </w:p>
    <w:p>
      <w:pPr>
        <w:widowControl/>
        <w:snapToGrid w:val="0"/>
        <w:spacing w:after="156" w:afterLines="50" w:line="340" w:lineRule="exact"/>
        <w:jc w:val="left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标准展位：</w:t>
      </w:r>
      <w:r>
        <w:rPr>
          <w:rStyle w:val="5"/>
          <w:rFonts w:hint="eastAsia" w:ascii="楷体_GB2312" w:eastAsia="楷体_GB2312"/>
          <w:b w:val="0"/>
          <w:bCs/>
          <w:iCs/>
          <w:color w:val="auto"/>
          <w:sz w:val="24"/>
        </w:rPr>
        <w:t xml:space="preserve">RMB </w:t>
      </w:r>
      <w:r>
        <w:rPr>
          <w:b w:val="0"/>
          <w:color w:val="auto"/>
          <w:sz w:val="24"/>
        </w:rPr>
        <w:t>98</w:t>
      </w:r>
      <w:r>
        <w:rPr>
          <w:rFonts w:hint="eastAsia"/>
          <w:b w:val="0"/>
          <w:color w:val="auto"/>
          <w:sz w:val="24"/>
        </w:rPr>
        <w:t>0元/个/日</w:t>
      </w:r>
    </w:p>
    <w:p>
      <w:pPr>
        <w:widowControl/>
        <w:numPr>
          <w:ilvl w:val="0"/>
          <w:numId w:val="1"/>
        </w:numPr>
        <w:tabs>
          <w:tab w:val="left" w:pos="720"/>
          <w:tab w:val="clear" w:pos="644"/>
        </w:tabs>
        <w:snapToGrid w:val="0"/>
        <w:spacing w:line="360" w:lineRule="auto"/>
        <w:ind w:left="720"/>
        <w:jc w:val="left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提供1张招聘桌，3把椅子;</w:t>
      </w:r>
    </w:p>
    <w:p>
      <w:pPr>
        <w:widowControl/>
        <w:numPr>
          <w:ilvl w:val="0"/>
          <w:numId w:val="1"/>
        </w:numPr>
        <w:tabs>
          <w:tab w:val="left" w:pos="720"/>
          <w:tab w:val="clear" w:pos="644"/>
        </w:tabs>
        <w:snapToGrid w:val="0"/>
        <w:spacing w:line="360" w:lineRule="auto"/>
        <w:ind w:left="720"/>
        <w:jc w:val="left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>
        <w:rPr>
          <w:rFonts w:hint="default" w:ascii="Times New Roman" w:hAnsi="Times New Roman"/>
          <w:b w:val="0"/>
          <w:color w:val="auto"/>
          <w:kern w:val="2"/>
          <w:sz w:val="24"/>
          <w:szCs w:val="24"/>
        </w:rPr>
        <w:t>提供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招聘海报1张（限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6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 xml:space="preserve">00个字以内，纯文字）； </w:t>
      </w:r>
    </w:p>
    <w:p>
      <w:pPr>
        <w:widowControl/>
        <w:numPr>
          <w:ilvl w:val="0"/>
          <w:numId w:val="1"/>
        </w:numPr>
        <w:tabs>
          <w:tab w:val="left" w:pos="720"/>
          <w:tab w:val="clear" w:pos="644"/>
        </w:tabs>
        <w:snapToGrid w:val="0"/>
        <w:spacing w:line="360" w:lineRule="auto"/>
        <w:ind w:left="720"/>
        <w:jc w:val="left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提供2人午餐、饮用水、笔；</w:t>
      </w:r>
    </w:p>
    <w:p>
      <w:pPr>
        <w:widowControl/>
        <w:snapToGrid w:val="0"/>
        <w:spacing w:line="360" w:lineRule="auto"/>
        <w:jc w:val="left"/>
        <w:rPr>
          <w:rFonts w:ascii="黑体" w:hAnsi="宋体" w:eastAsia="黑体"/>
          <w:color w:val="00000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三、支持媒体：</w:t>
      </w:r>
    </w:p>
    <w:p>
      <w:pPr>
        <w:spacing w:line="400" w:lineRule="exact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《北京英才网》、</w:t>
      </w:r>
      <w:r>
        <w:rPr>
          <w:rFonts w:hint="eastAsia" w:ascii="宋体" w:hAnsi="宋体"/>
          <w:b w:val="0"/>
          <w:color w:val="auto"/>
          <w:kern w:val="2"/>
          <w:sz w:val="24"/>
          <w:szCs w:val="24"/>
        </w:rPr>
        <w:t>人才</w:t>
      </w:r>
      <w:r>
        <w:rPr>
          <w:rFonts w:hint="eastAsia"/>
          <w:b w:val="0"/>
          <w:color w:val="auto"/>
          <w:sz w:val="24"/>
        </w:rPr>
        <w:t>市场官方微博和微信、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最佳东方-旅游服务业专业的招聘平台（www.VeryEast.cn）、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官方微博、微信</w:t>
      </w:r>
      <w:r>
        <w:rPr>
          <w:rFonts w:hint="eastAsia" w:ascii="宋体" w:hAnsi="宋体"/>
          <w:b w:val="0"/>
          <w:color w:val="auto"/>
          <w:kern w:val="2"/>
          <w:sz w:val="24"/>
          <w:szCs w:val="24"/>
        </w:rPr>
        <w:t>等，并在会前发布参会单位招聘信息。</w:t>
      </w:r>
    </w:p>
    <w:p>
      <w:pPr>
        <w:spacing w:line="480" w:lineRule="exact"/>
        <w:ind w:right="-314" w:rightChars="-112"/>
        <w:rPr>
          <w:rFonts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四、参会办法</w:t>
      </w:r>
    </w:p>
    <w:p>
      <w:pPr>
        <w:spacing w:line="400" w:lineRule="exact"/>
        <w:ind w:right="-314" w:rightChars="-112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企业报名可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通过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联系总机、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服务人员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，报名通过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后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请在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5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个工作日内将招聘会费用汇入最佳东方指定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账户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，逾期将不保留展位，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报名成功后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请在20</w:t>
      </w:r>
      <w:r>
        <w:rPr>
          <w:rFonts w:hint="default" w:ascii="Times New Roman" w:hAnsi="Times New Roman"/>
          <w:b w:val="0"/>
          <w:color w:val="auto"/>
          <w:kern w:val="2"/>
          <w:sz w:val="24"/>
          <w:szCs w:val="24"/>
        </w:rPr>
        <w:t>20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年2月19日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前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将招聘海报内容（</w:t>
      </w:r>
      <w:r>
        <w:rPr>
          <w:rFonts w:hint="eastAsia" w:ascii="宋体" w:hAnsi="宋体"/>
          <w:b w:val="0"/>
          <w:color w:val="auto"/>
          <w:kern w:val="2"/>
          <w:sz w:val="24"/>
          <w:szCs w:val="24"/>
        </w:rPr>
        <w:t>海报内容在600个字以内，不带图片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）发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送至服务人员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，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并在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汇款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后的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7个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工作日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开具有效</w:t>
      </w:r>
      <w:r>
        <w:rPr>
          <w:rFonts w:ascii="Times New Roman" w:hAnsi="Times New Roman"/>
          <w:b w:val="0"/>
          <w:color w:val="auto"/>
          <w:kern w:val="2"/>
          <w:sz w:val="24"/>
          <w:szCs w:val="24"/>
        </w:rPr>
        <w:t>发票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。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>
        <w:rPr>
          <w:rFonts w:hint="eastAsia" w:ascii="Times New Roman" w:hAnsi="Times New Roman"/>
          <w:bCs/>
          <w:color w:val="auto"/>
          <w:spacing w:val="15"/>
          <w:sz w:val="24"/>
          <w:szCs w:val="21"/>
        </w:rPr>
        <w:t>报名时间：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即日起至20</w:t>
      </w:r>
      <w:r>
        <w:rPr>
          <w:rFonts w:hint="default" w:ascii="Times New Roman" w:hAnsi="Times New Roman"/>
          <w:b w:val="0"/>
          <w:color w:val="auto"/>
          <w:kern w:val="2"/>
          <w:sz w:val="24"/>
          <w:szCs w:val="24"/>
        </w:rPr>
        <w:t>20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年2月19日，报满即止。</w:t>
      </w:r>
    </w:p>
    <w:p>
      <w:pPr>
        <w:spacing w:after="78" w:afterLines="25" w:line="360" w:lineRule="auto"/>
        <w:ind w:right="-314" w:rightChars="-112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联系电话：</w:t>
      </w:r>
      <w:r>
        <w:rPr>
          <w:rFonts w:hint="eastAsia" w:ascii="Times New Roman" w:hAnsi="Times New Roman"/>
          <w:bCs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0571-88866108</w:t>
      </w:r>
    </w:p>
    <w:p>
      <w:pPr>
        <w:spacing w:line="480" w:lineRule="exact"/>
        <w:ind w:right="-314" w:rightChars="-112"/>
        <w:rPr>
          <w:rFonts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五、汇款方式</w:t>
      </w:r>
    </w:p>
    <w:p>
      <w:pPr>
        <w:spacing w:line="360" w:lineRule="auto"/>
        <w:rPr>
          <w:rFonts w:ascii="黑体" w:eastAsia="黑体"/>
          <w:b w:val="0"/>
          <w:color w:val="000000"/>
          <w:sz w:val="24"/>
        </w:rPr>
      </w:pPr>
      <w:r>
        <w:rPr>
          <w:rFonts w:hint="eastAsia"/>
          <w:b w:val="0"/>
          <w:color w:val="000000"/>
          <w:sz w:val="24"/>
          <w:szCs w:val="21"/>
        </w:rPr>
        <w:t xml:space="preserve">汇款户名：杭州东方网升科技股份有限公司        </w:t>
      </w:r>
    </w:p>
    <w:p>
      <w:pPr>
        <w:spacing w:line="360" w:lineRule="auto"/>
        <w:rPr>
          <w:b w:val="0"/>
          <w:color w:val="000000"/>
          <w:sz w:val="24"/>
          <w:szCs w:val="21"/>
        </w:rPr>
      </w:pPr>
      <w:r>
        <w:rPr>
          <w:rFonts w:hint="eastAsia"/>
          <w:b w:val="0"/>
          <w:color w:val="000000"/>
          <w:sz w:val="24"/>
          <w:szCs w:val="21"/>
        </w:rPr>
        <w:t xml:space="preserve">开户银行：中国工商银行杭州古墩路支行              </w:t>
      </w:r>
    </w:p>
    <w:p>
      <w:pPr>
        <w:spacing w:line="360" w:lineRule="auto"/>
        <w:rPr>
          <w:b w:val="0"/>
          <w:color w:val="000000"/>
          <w:sz w:val="24"/>
          <w:szCs w:val="21"/>
        </w:rPr>
      </w:pPr>
      <w:r>
        <w:rPr>
          <w:rFonts w:hint="eastAsia"/>
          <w:b w:val="0"/>
          <w:color w:val="000000"/>
          <w:sz w:val="24"/>
          <w:szCs w:val="21"/>
        </w:rPr>
        <w:t xml:space="preserve">帐    号：1202 2249 0990 0001 035（共19位）  </w:t>
      </w:r>
    </w:p>
    <w:p>
      <w:pPr>
        <w:spacing w:line="360" w:lineRule="auto"/>
        <w:rPr>
          <w:b w:val="0"/>
          <w:color w:val="000000"/>
          <w:sz w:val="24"/>
          <w:szCs w:val="21"/>
        </w:rPr>
      </w:pPr>
      <w:r>
        <w:rPr>
          <w:rFonts w:hint="eastAsia"/>
          <w:b w:val="0"/>
          <w:color w:val="FF0000"/>
          <w:sz w:val="24"/>
          <w:szCs w:val="21"/>
        </w:rPr>
        <w:t>（注：本次招聘会不接受现场报名及付款）</w:t>
      </w:r>
    </w:p>
    <w:p>
      <w:pPr>
        <w:spacing w:line="360" w:lineRule="auto"/>
        <w:rPr>
          <w:b w:val="0"/>
          <w:color w:val="FF0000"/>
          <w:szCs w:val="21"/>
        </w:rPr>
      </w:pPr>
    </w:p>
    <w:p>
      <w:pPr>
        <w:spacing w:line="480" w:lineRule="exact"/>
        <w:rPr>
          <w:rFonts w:ascii="黑体" w:hAnsi="宋体" w:eastAsia="黑体"/>
          <w:kern w:val="2"/>
          <w:sz w:val="24"/>
          <w:szCs w:val="24"/>
        </w:rPr>
      </w:pPr>
      <w:r>
        <w:rPr>
          <w:rFonts w:hint="eastAsia" w:ascii="黑体" w:hAnsi="宋体" w:eastAsia="黑体"/>
          <w:kern w:val="2"/>
          <w:sz w:val="24"/>
          <w:szCs w:val="24"/>
        </w:rPr>
        <w:t>六、其他事项</w:t>
      </w:r>
    </w:p>
    <w:p>
      <w:pPr>
        <w:spacing w:line="480" w:lineRule="exact"/>
        <w:ind w:firstLine="570"/>
        <w:rPr>
          <w:rFonts w:ascii="宋体" w:hAnsi="宋体"/>
          <w:b w:val="0"/>
          <w:color w:val="auto"/>
          <w:kern w:val="2"/>
          <w:sz w:val="24"/>
          <w:szCs w:val="24"/>
        </w:rPr>
      </w:pPr>
      <w:r>
        <w:rPr>
          <w:rFonts w:hint="eastAsia" w:ascii="宋体" w:hAnsi="宋体"/>
          <w:b w:val="0"/>
          <w:color w:val="auto"/>
          <w:kern w:val="2"/>
          <w:sz w:val="24"/>
          <w:szCs w:val="24"/>
        </w:rPr>
        <w:t>各参会单位工作人员请于招聘会当天9：00前到</w:t>
      </w:r>
      <w:r>
        <w:rPr>
          <w:rFonts w:hint="eastAsia" w:ascii="Times New Roman" w:hAnsi="Times New Roman"/>
          <w:b w:val="0"/>
          <w:color w:val="auto"/>
          <w:kern w:val="2"/>
          <w:sz w:val="24"/>
          <w:szCs w:val="24"/>
        </w:rPr>
        <w:t>创想人才市场</w:t>
      </w:r>
      <w:r>
        <w:rPr>
          <w:rFonts w:hint="eastAsia" w:ascii="宋体" w:hAnsi="宋体"/>
          <w:b w:val="0"/>
          <w:color w:val="auto"/>
          <w:kern w:val="2"/>
          <w:sz w:val="24"/>
          <w:szCs w:val="24"/>
        </w:rPr>
        <w:t>报道。</w:t>
      </w:r>
    </w:p>
    <w:p>
      <w:pPr>
        <w:textAlignment w:val="baseline"/>
        <w:rPr>
          <w:rFonts w:ascii="黑体" w:hAnsi="Times New Roman" w:eastAsia="黑体"/>
          <w:kern w:val="2"/>
          <w:sz w:val="21"/>
          <w:szCs w:val="21"/>
        </w:rPr>
      </w:pPr>
      <w:r>
        <w:rPr>
          <w:rFonts w:hint="eastAsia" w:ascii="Times New Roman" w:hAnsi="Times New Roman"/>
          <w:b w:val="0"/>
          <w:kern w:val="2"/>
          <w:sz w:val="21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83185</wp:posOffset>
            </wp:positionV>
            <wp:extent cx="400050" cy="152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Times New Roman" w:eastAsia="黑体"/>
          <w:kern w:val="2"/>
          <w:sz w:val="21"/>
          <w:szCs w:val="21"/>
        </w:rPr>
        <w:t>………………………………………………………………………………………………………</w:t>
      </w:r>
    </w:p>
    <w:p>
      <w:pPr>
        <w:jc w:val="center"/>
        <w:textAlignment w:val="baseline"/>
        <w:rPr>
          <w:rFonts w:ascii="隶书" w:hAnsi="Times New Roman" w:eastAsia="隶书"/>
          <w:kern w:val="2"/>
          <w:sz w:val="36"/>
          <w:szCs w:val="36"/>
        </w:rPr>
      </w:pPr>
      <w:r>
        <w:rPr>
          <w:rFonts w:hint="eastAsia" w:ascii="隶书" w:hAnsi="Times New Roman" w:eastAsia="隶书"/>
          <w:kern w:val="2"/>
          <w:sz w:val="36"/>
          <w:szCs w:val="36"/>
        </w:rPr>
        <w:t>参会反馈单</w:t>
      </w:r>
    </w:p>
    <w:tbl>
      <w:tblPr>
        <w:tblStyle w:val="7"/>
        <w:tblW w:w="10992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68"/>
        <w:gridCol w:w="1080"/>
        <w:gridCol w:w="1799"/>
        <w:gridCol w:w="126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7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公司名称</w:t>
            </w:r>
          </w:p>
        </w:tc>
        <w:tc>
          <w:tcPr>
            <w:tcW w:w="4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地  址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电   话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传  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联系人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3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是否制作海报   □是 □否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展位规格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 xml:space="preserve">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参会人数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34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7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黑体" w:hAnsi="Times New Roman" w:eastAsia="黑体"/>
                <w:color w:val="000000"/>
                <w:kern w:val="2"/>
                <w:sz w:val="21"/>
                <w:szCs w:val="24"/>
                <w:u w:val="single"/>
              </w:rPr>
            </w:pPr>
            <w:r>
              <w:rPr>
                <w:rFonts w:hint="eastAsia" w:ascii="黑体" w:hAnsi="Times New Roman" w:eastAsia="黑体"/>
                <w:color w:val="000000"/>
                <w:kern w:val="2"/>
                <w:sz w:val="21"/>
                <w:szCs w:val="24"/>
              </w:rPr>
              <w:t>请填写发票抬头：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0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宋体" w:hAnsi="宋体" w:eastAsia="黑体"/>
                <w:b w:val="0"/>
                <w:color w:val="FF0000"/>
                <w:spacing w:val="15"/>
                <w:kern w:val="2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备注：请将参加招聘会海报内容以电子版形式发送到</w:t>
            </w:r>
            <w:r>
              <w:rPr>
                <w:rFonts w:hint="eastAsia" w:ascii="宋体" w:hAnsi="宋体" w:eastAsia="黑体"/>
                <w:b w:val="0"/>
                <w:color w:val="FF0000"/>
                <w:spacing w:val="15"/>
                <w:kern w:val="2"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</w:rPr>
              <w:t>（邮件发送后请来电确认）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黑体">
    <w:altName w:val="汉仪中黑KW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隶书">
    <w:altName w:val="报隶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000000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50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50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旗黑KW">
    <w:panose1 w:val="00020600040101010101"/>
    <w:charset w:val="50"/>
    <w:family w:val="auto"/>
    <w:pitch w:val="default"/>
    <w:sig w:usb0="A00002BF" w:usb1="3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-379730</wp:posOffset>
          </wp:positionV>
          <wp:extent cx="7378700" cy="11995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81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-484505</wp:posOffset>
          </wp:positionV>
          <wp:extent cx="7286625" cy="928370"/>
          <wp:effectExtent l="0" t="0" r="9525" b="508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387" cy="93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、"/>
      <w:lvlJc w:val="left"/>
      <w:pPr>
        <w:tabs>
          <w:tab w:val="left" w:pos="644"/>
        </w:tabs>
        <w:ind w:left="644" w:hanging="360"/>
      </w:pPr>
      <w:rPr>
        <w:rFonts w:ascii="宋体" w:hAnsi="宋体" w:eastAsia="宋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36"/>
    <w:rsid w:val="00042C46"/>
    <w:rsid w:val="000F216F"/>
    <w:rsid w:val="001420B5"/>
    <w:rsid w:val="00191036"/>
    <w:rsid w:val="001E384C"/>
    <w:rsid w:val="0026482D"/>
    <w:rsid w:val="002A40F3"/>
    <w:rsid w:val="003D5B31"/>
    <w:rsid w:val="003E0FD8"/>
    <w:rsid w:val="003E4CE7"/>
    <w:rsid w:val="004372FE"/>
    <w:rsid w:val="00450332"/>
    <w:rsid w:val="004958C0"/>
    <w:rsid w:val="00547B66"/>
    <w:rsid w:val="00594D3B"/>
    <w:rsid w:val="005A5879"/>
    <w:rsid w:val="005B413E"/>
    <w:rsid w:val="005D7238"/>
    <w:rsid w:val="006B3547"/>
    <w:rsid w:val="006F7D03"/>
    <w:rsid w:val="007776AF"/>
    <w:rsid w:val="007B71C5"/>
    <w:rsid w:val="007C294A"/>
    <w:rsid w:val="008005F7"/>
    <w:rsid w:val="008A5B6D"/>
    <w:rsid w:val="00922FC9"/>
    <w:rsid w:val="00987C5C"/>
    <w:rsid w:val="00A7664A"/>
    <w:rsid w:val="00AC3687"/>
    <w:rsid w:val="00B21B6B"/>
    <w:rsid w:val="00B46DB7"/>
    <w:rsid w:val="00BA7894"/>
    <w:rsid w:val="00BD3256"/>
    <w:rsid w:val="00C41ECD"/>
    <w:rsid w:val="00CD5B32"/>
    <w:rsid w:val="00D515C1"/>
    <w:rsid w:val="00E64A04"/>
    <w:rsid w:val="00EB3965"/>
    <w:rsid w:val="00ED3CC3"/>
    <w:rsid w:val="00F0654E"/>
    <w:rsid w:val="00F27B2A"/>
    <w:rsid w:val="00F975D2"/>
    <w:rsid w:val="13FDE28B"/>
    <w:rsid w:val="1BE9793F"/>
    <w:rsid w:val="3FFFF8F7"/>
    <w:rsid w:val="47FFFCAF"/>
    <w:rsid w:val="9FBFB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b/>
      <w:kern w:val="0"/>
      <w:sz w:val="28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字符"/>
    <w:basedOn w:val="4"/>
    <w:link w:val="2"/>
    <w:qFormat/>
    <w:uiPriority w:val="99"/>
    <w:rPr>
      <w:sz w:val="18"/>
      <w:szCs w:val="18"/>
    </w:rPr>
  </w:style>
  <w:style w:type="paragraph" w:customStyle="1" w:styleId="10">
    <w:name w:val="text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spacing w:val="15"/>
      <w:sz w:val="20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194</Words>
  <Characters>1111</Characters>
  <Lines>9</Lines>
  <Paragraphs>2</Paragraphs>
  <ScaleCrop>false</ScaleCrop>
  <LinksUpToDate>false</LinksUpToDate>
  <CharactersWithSpaces>1303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2018-11-21T14:26:00Z</dcterms:created>
  <dc:creator>唐啊凡</dc:creator>
  <cp:lastModifiedBy>apple</cp:lastModifiedBy>
  <cp:lastPrinted>2018-11-21T15:24:00Z</cp:lastPrinted>
  <dcterms:modified xsi:type="dcterms:W3CDTF">2019-12-19T16:48:12Z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